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4965" w14:textId="77777777" w:rsidR="004A7DF9" w:rsidRPr="005512D1" w:rsidRDefault="00173A98" w:rsidP="005512D1">
      <w:pPr>
        <w:pStyle w:val="Sinespaciado"/>
        <w:jc w:val="center"/>
        <w:rPr>
          <w:b/>
          <w:sz w:val="24"/>
        </w:rPr>
      </w:pPr>
      <w:r w:rsidRPr="005512D1">
        <w:rPr>
          <w:b/>
          <w:sz w:val="24"/>
        </w:rPr>
        <w:t>ACTA ASAMBLEA EXTRAORDINARIA</w:t>
      </w:r>
    </w:p>
    <w:p w14:paraId="59426AE7" w14:textId="77777777" w:rsidR="004A7DF9" w:rsidRDefault="004A7DF9" w:rsidP="004A7DF9">
      <w:pPr>
        <w:jc w:val="both"/>
      </w:pPr>
    </w:p>
    <w:p w14:paraId="640BF722" w14:textId="6CA70320" w:rsidR="008E09EF" w:rsidRPr="008E09EF" w:rsidRDefault="008E09EF" w:rsidP="00173A98">
      <w:pPr>
        <w:spacing w:line="360" w:lineRule="auto"/>
        <w:jc w:val="both"/>
      </w:pPr>
      <w:r>
        <w:t xml:space="preserve">El día 04 de Mayo de 2020, a las 18 </w:t>
      </w:r>
      <w:proofErr w:type="spellStart"/>
      <w:r>
        <w:t>hs</w:t>
      </w:r>
      <w:proofErr w:type="spellEnd"/>
      <w:r>
        <w:t xml:space="preserve"> </w:t>
      </w:r>
      <w:r w:rsidR="00145A3F">
        <w:t xml:space="preserve">de inicio la Asamblea Extraordinaria </w:t>
      </w:r>
      <w:r w:rsidR="000B17E5">
        <w:t xml:space="preserve"> por zoom</w:t>
      </w:r>
      <w:r>
        <w:t>, con 84 afiliados/as de las cuatros Unid</w:t>
      </w:r>
      <w:r w:rsidR="004A7DF9">
        <w:t>ades Académicas de la UNPA. El Secretario G</w:t>
      </w:r>
      <w:r>
        <w:t>eneral Miguel Ángel Quinteros, da la bienvenida y comunica como va ser</w:t>
      </w:r>
      <w:r w:rsidR="004A7DF9">
        <w:t>á</w:t>
      </w:r>
      <w:r>
        <w:t xml:space="preserve"> la dinámica de la reunión, </w:t>
      </w:r>
      <w:r w:rsidR="00145A3F">
        <w:t>convocada con</w:t>
      </w:r>
      <w:r>
        <w:t xml:space="preserve"> </w:t>
      </w:r>
      <w:r w:rsidRPr="008E09EF">
        <w:t>el siguiente orden del día:</w:t>
      </w:r>
    </w:p>
    <w:p w14:paraId="3A14BDAD" w14:textId="77777777" w:rsidR="008E09EF" w:rsidRPr="008E09EF" w:rsidRDefault="008E09EF" w:rsidP="00173A98">
      <w:pPr>
        <w:numPr>
          <w:ilvl w:val="0"/>
          <w:numId w:val="1"/>
        </w:numPr>
        <w:spacing w:line="360" w:lineRule="auto"/>
        <w:jc w:val="both"/>
      </w:pPr>
      <w:r w:rsidRPr="008E09EF">
        <w:t>Constitución de autoridades de la Asamblea.</w:t>
      </w:r>
    </w:p>
    <w:p w14:paraId="48BD6605" w14:textId="77777777" w:rsidR="008E09EF" w:rsidRPr="008E09EF" w:rsidRDefault="008E09EF" w:rsidP="00173A98">
      <w:pPr>
        <w:numPr>
          <w:ilvl w:val="0"/>
          <w:numId w:val="1"/>
        </w:numPr>
        <w:spacing w:line="360" w:lineRule="auto"/>
        <w:jc w:val="both"/>
      </w:pPr>
      <w:r w:rsidRPr="008E09EF">
        <w:t>Elección de dos afiliados/as para refrendar el acta.</w:t>
      </w:r>
    </w:p>
    <w:p w14:paraId="24FFB54B" w14:textId="77777777" w:rsidR="008E09EF" w:rsidRPr="008E09EF" w:rsidRDefault="008E09EF" w:rsidP="00173A98">
      <w:pPr>
        <w:numPr>
          <w:ilvl w:val="0"/>
          <w:numId w:val="1"/>
        </w:numPr>
        <w:spacing w:line="360" w:lineRule="auto"/>
        <w:jc w:val="both"/>
      </w:pPr>
      <w:r w:rsidRPr="008E09EF">
        <w:t>Informe detallado del trabajo realizado hasta el momento y de las propuestas para modificar la Res. Nro. 258/20 y sus formas de implementación.</w:t>
      </w:r>
    </w:p>
    <w:p w14:paraId="00DAD22C" w14:textId="77777777" w:rsidR="008E09EF" w:rsidRDefault="008E09EF" w:rsidP="00173A98">
      <w:pPr>
        <w:numPr>
          <w:ilvl w:val="0"/>
          <w:numId w:val="1"/>
        </w:numPr>
        <w:spacing w:line="360" w:lineRule="auto"/>
        <w:jc w:val="both"/>
      </w:pPr>
      <w:r w:rsidRPr="008E09EF">
        <w:t>Intercambio de propuestas, consideraciones, preocupaciones y aportes de los/as afiliados/as sobre la Res. Nro. 258/20 y su implementación.</w:t>
      </w:r>
    </w:p>
    <w:p w14:paraId="21D901E3" w14:textId="02B60BA7" w:rsidR="00145A3F" w:rsidRDefault="005512D1" w:rsidP="00173A98">
      <w:pPr>
        <w:spacing w:line="360" w:lineRule="auto"/>
        <w:jc w:val="both"/>
      </w:pPr>
      <w:r>
        <w:t>La Asamblea inicia con</w:t>
      </w:r>
      <w:r w:rsidR="004A7DF9">
        <w:t xml:space="preserve"> l</w:t>
      </w:r>
      <w:r>
        <w:t xml:space="preserve">a constitución de autoridades, </w:t>
      </w:r>
      <w:r w:rsidR="004A7DF9">
        <w:t xml:space="preserve">siendo el </w:t>
      </w:r>
      <w:r w:rsidR="003C762D">
        <w:t xml:space="preserve"> Presidente: Miguel Ángel Quinteros</w:t>
      </w:r>
      <w:r w:rsidR="004A7DF9">
        <w:t xml:space="preserve">, la Secretaria </w:t>
      </w:r>
      <w:proofErr w:type="spellStart"/>
      <w:r w:rsidR="004A7DF9">
        <w:t>Analí</w:t>
      </w:r>
      <w:r>
        <w:t>a</w:t>
      </w:r>
      <w:proofErr w:type="spellEnd"/>
      <w:r>
        <w:t xml:space="preserve"> Araya. Se elige a </w:t>
      </w:r>
      <w:r w:rsidR="00145A3F">
        <w:t>las dos afiliada</w:t>
      </w:r>
      <w:r w:rsidR="004A7DF9">
        <w:t xml:space="preserve">s para refrendar el acta </w:t>
      </w:r>
      <w:r>
        <w:t xml:space="preserve">que </w:t>
      </w:r>
      <w:bookmarkStart w:id="0" w:name="_GoBack"/>
      <w:bookmarkEnd w:id="0"/>
      <w:r w:rsidR="009D72D2">
        <w:t xml:space="preserve">serán </w:t>
      </w:r>
      <w:r w:rsidR="004A7DF9">
        <w:t xml:space="preserve">las profesoras </w:t>
      </w:r>
      <w:r w:rsidR="00145A3F">
        <w:t xml:space="preserve">Milagros </w:t>
      </w:r>
      <w:proofErr w:type="spellStart"/>
      <w:r w:rsidR="00145A3F">
        <w:t>Pierini</w:t>
      </w:r>
      <w:proofErr w:type="spellEnd"/>
      <w:r w:rsidR="00145A3F">
        <w:t xml:space="preserve"> y </w:t>
      </w:r>
      <w:r w:rsidR="003C762D">
        <w:t>Rita Villegas</w:t>
      </w:r>
      <w:r w:rsidR="004A7DF9">
        <w:t>.</w:t>
      </w:r>
    </w:p>
    <w:p w14:paraId="65BD7FE1" w14:textId="13F7896C" w:rsidR="00BC2C50" w:rsidRDefault="004A7DF9" w:rsidP="00173A98">
      <w:pPr>
        <w:spacing w:line="360" w:lineRule="auto"/>
        <w:jc w:val="both"/>
      </w:pPr>
      <w:r>
        <w:t xml:space="preserve"> </w:t>
      </w:r>
      <w:r w:rsidR="00BC2C50">
        <w:t>Se aclara que las preguntas serán respondidas después de ser leído el informe y las propuestas dadas por la Comisión Directiva</w:t>
      </w:r>
      <w:r w:rsidR="009D72D2">
        <w:t xml:space="preserve">; </w:t>
      </w:r>
      <w:r>
        <w:t xml:space="preserve"> </w:t>
      </w:r>
      <w:r w:rsidR="00173A98">
        <w:t>y el pedido de la palabra,</w:t>
      </w:r>
      <w:r w:rsidR="00145A3F">
        <w:t xml:space="preserve"> se realizará por chat. P</w:t>
      </w:r>
      <w:r>
        <w:t>ara un ordenamiento</w:t>
      </w:r>
      <w:r w:rsidR="00173A98">
        <w:t xml:space="preserve"> de los tiempos, </w:t>
      </w:r>
      <w:r w:rsidR="00145A3F">
        <w:t xml:space="preserve"> el Prof. Luis Oscar Navarro hace una moción de orden y por unanimidad se acuerda que </w:t>
      </w:r>
      <w:r w:rsidR="00145A3F">
        <w:t>cada</w:t>
      </w:r>
      <w:r w:rsidR="00145A3F">
        <w:t xml:space="preserve"> intervención deberá durar</w:t>
      </w:r>
      <w:r w:rsidR="00145A3F">
        <w:t xml:space="preserve"> 3 minutos</w:t>
      </w:r>
      <w:r w:rsidR="00145A3F">
        <w:t>.</w:t>
      </w:r>
    </w:p>
    <w:p w14:paraId="31DFC6CA" w14:textId="5FECC260" w:rsidR="004A7DF9" w:rsidRDefault="00145A3F" w:rsidP="00173A98">
      <w:pPr>
        <w:spacing w:line="360" w:lineRule="auto"/>
        <w:jc w:val="both"/>
      </w:pPr>
      <w:r>
        <w:t>El desarrollo de la</w:t>
      </w:r>
      <w:r w:rsidR="00186C23">
        <w:t xml:space="preserve"> Asamblea comenzó con un reconocimiento a los trabajadores de la salud y de la educación en el marco de este escenario de aislamiento social, preventivo y obligatorio. Luego se presentó el informe que </w:t>
      </w:r>
      <w:r w:rsidR="004A7DF9">
        <w:t>se dividido en 4 partes</w:t>
      </w:r>
      <w:r w:rsidR="00186C23">
        <w:t>: 1.</w:t>
      </w:r>
      <w:r w:rsidR="004A7DF9">
        <w:t xml:space="preserve"> actuación de la Comisión Directiva (CD) en torno a las resoluciones 212, 256 y 258</w:t>
      </w:r>
      <w:r w:rsidR="00186C23">
        <w:t xml:space="preserve">, y el pedido de la conformación de la Comisión Negociadora Particular. 2. </w:t>
      </w:r>
      <w:r w:rsidR="004A7DF9">
        <w:t xml:space="preserve"> </w:t>
      </w:r>
      <w:r w:rsidR="00186C23">
        <w:t xml:space="preserve">Los alcances de la virtualización de la enseñanza de las Res 256/20, 3. Las apreciaciones sobre el sobre el trabajo remoto definido en la Res. 258 y 4. Las 28 propuestas que  elaboro la CD. El Informe de la CD tuvo como insumo las 178 respuestas de los docentes relevadas en “Docencia universitaria y </w:t>
      </w:r>
      <w:proofErr w:type="spellStart"/>
      <w:r w:rsidR="00186C23">
        <w:t>COVid</w:t>
      </w:r>
      <w:proofErr w:type="spellEnd"/>
      <w:r w:rsidR="00186C23">
        <w:t xml:space="preserve"> 19” que</w:t>
      </w:r>
      <w:r w:rsidR="00173A98">
        <w:t xml:space="preserve"> realizo </w:t>
      </w:r>
      <w:r w:rsidR="00186C23">
        <w:t xml:space="preserve">la ADIUNPA. </w:t>
      </w:r>
    </w:p>
    <w:p w14:paraId="70D9EF79" w14:textId="2F029DB6" w:rsidR="00173A98" w:rsidRDefault="00145A3F" w:rsidP="00173A98">
      <w:pPr>
        <w:spacing w:line="360" w:lineRule="auto"/>
        <w:jc w:val="both"/>
      </w:pPr>
      <w:r>
        <w:t>Después</w:t>
      </w:r>
      <w:r w:rsidR="00186C23">
        <w:t xml:space="preserve"> de los 90 minutos de exposición por parte de la CD se procedió a dar la palabra a los</w:t>
      </w:r>
      <w:r>
        <w:t>/las</w:t>
      </w:r>
      <w:r w:rsidR="00186C23">
        <w:t xml:space="preserve"> compañeros</w:t>
      </w:r>
      <w:r>
        <w:t>/as</w:t>
      </w:r>
      <w:r w:rsidR="00186C23">
        <w:t xml:space="preserve"> </w:t>
      </w:r>
      <w:r w:rsidR="006F6448">
        <w:t xml:space="preserve">para que manifestaran su opinión sobre el motivo de la asamblea y  la situación que describía el informe. </w:t>
      </w:r>
      <w:r w:rsidR="009D72D2">
        <w:t xml:space="preserve">El intercambio se desarrolló durante 4 horas  donde se expusieron diferentes situaciones de la realidad institucional que la resolución 258 buscaba normar. </w:t>
      </w:r>
      <w:r w:rsidR="006F6448">
        <w:t xml:space="preserve"> </w:t>
      </w:r>
    </w:p>
    <w:p w14:paraId="59698529" w14:textId="77777777" w:rsidR="00186C23" w:rsidRDefault="009D72D2" w:rsidP="00173A98">
      <w:pPr>
        <w:spacing w:line="360" w:lineRule="auto"/>
        <w:jc w:val="both"/>
      </w:pPr>
      <w:r>
        <w:lastRenderedPageBreak/>
        <w:t>Terminado el periodo de debate se propusieron dos mociones</w:t>
      </w:r>
    </w:p>
    <w:p w14:paraId="40265581" w14:textId="77777777" w:rsidR="009D72D2" w:rsidRPr="00576F67" w:rsidRDefault="009D72D2" w:rsidP="00173A98">
      <w:pPr>
        <w:spacing w:line="360" w:lineRule="auto"/>
        <w:ind w:left="720"/>
        <w:jc w:val="both"/>
      </w:pPr>
      <w:r w:rsidRPr="00576F67">
        <w:t>Moción 1</w:t>
      </w:r>
    </w:p>
    <w:p w14:paraId="44B8D091" w14:textId="77777777" w:rsidR="00145A3F" w:rsidRDefault="00145A3F" w:rsidP="00173A98">
      <w:pPr>
        <w:spacing w:line="360" w:lineRule="auto"/>
        <w:ind w:left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Rechazar y dejar sin efecto la Resolución N°258 como marco regulativo del trabajo remoto de la tarea docente y encomendar a los representantes de ADIUNPA la elaboración de una resolución en la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Comisión Negociadora de Nivel Particular que refleje el espíritu de lo propuesto y de los aportes realizados en relación al trabajo transitorio mediado exclusivamente por tecnologías en contextos excepcionales y apoyos pedagógicos virtuales en condiciones excepcionales teniendo como cuerpo normativo el CCT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5138CD10" w14:textId="012635AD" w:rsidR="009D72D2" w:rsidRPr="00576F67" w:rsidRDefault="009D72D2" w:rsidP="00173A98">
      <w:pPr>
        <w:spacing w:line="360" w:lineRule="auto"/>
        <w:ind w:left="720"/>
        <w:jc w:val="both"/>
      </w:pPr>
      <w:r w:rsidRPr="00576F67">
        <w:t>Toda regulación del trabajo desde los domicilios debe ser tratado en paritaria particular conforme lo señala el CCT .Art. 70, por considerar cambio de la condiciones laborales.   </w:t>
      </w:r>
    </w:p>
    <w:p w14:paraId="0B1FC9E3" w14:textId="77777777" w:rsidR="009D72D2" w:rsidRPr="00576F67" w:rsidRDefault="009D72D2" w:rsidP="00173A98">
      <w:pPr>
        <w:spacing w:line="360" w:lineRule="auto"/>
        <w:ind w:left="720"/>
        <w:jc w:val="both"/>
      </w:pPr>
      <w:r w:rsidRPr="00576F67">
        <w:t>RATIFICAR la defensa irrestricta del CCT. Aplicación integra</w:t>
      </w:r>
      <w:r>
        <w:t xml:space="preserve">l del artículo 20 y 43 del CCT </w:t>
      </w:r>
      <w:r w:rsidRPr="00576F67">
        <w:t>en particular. </w:t>
      </w:r>
    </w:p>
    <w:p w14:paraId="5D90D298" w14:textId="77777777" w:rsidR="009D72D2" w:rsidRPr="00576F67" w:rsidRDefault="009D72D2" w:rsidP="00173A98">
      <w:pPr>
        <w:spacing w:line="360" w:lineRule="auto"/>
        <w:ind w:left="720"/>
        <w:jc w:val="both"/>
      </w:pPr>
      <w:r w:rsidRPr="00576F67">
        <w:t>Ratificar lo actuado por nuestra CD de ADIUNPA.</w:t>
      </w:r>
    </w:p>
    <w:p w14:paraId="52435D7F" w14:textId="77777777" w:rsidR="009D72D2" w:rsidRPr="00576F67" w:rsidRDefault="009D72D2" w:rsidP="00173A98">
      <w:pPr>
        <w:spacing w:line="360" w:lineRule="auto"/>
        <w:ind w:left="720"/>
        <w:jc w:val="both"/>
      </w:pPr>
      <w:r w:rsidRPr="00576F67">
        <w:t>Moción 2</w:t>
      </w:r>
    </w:p>
    <w:p w14:paraId="7D66BEE7" w14:textId="77777777" w:rsidR="009D72D2" w:rsidRPr="00576F67" w:rsidRDefault="009D72D2" w:rsidP="00173A98">
      <w:pPr>
        <w:spacing w:line="360" w:lineRule="auto"/>
        <w:ind w:left="720"/>
        <w:jc w:val="both"/>
      </w:pPr>
      <w:r w:rsidRPr="00576F67">
        <w:t>Rechazar la resolución 258 en lo que atañe al sector docente en toda su forma y no realizar ninguna resolución que regule las condiciones de trabajo remoto transitorio</w:t>
      </w:r>
    </w:p>
    <w:p w14:paraId="1F5B6415" w14:textId="3FFE48B4" w:rsidR="00173A98" w:rsidRDefault="009D72D2" w:rsidP="000C53FC">
      <w:pPr>
        <w:spacing w:line="360" w:lineRule="auto"/>
        <w:jc w:val="both"/>
      </w:pPr>
      <w:r>
        <w:rPr>
          <w:lang w:val="es-ES"/>
        </w:rPr>
        <w:t>Se ponen las dos mociones en la pantalla para la vista de todos los participantes y el Presidente de la Asamblea explica la forma de votación, la cual consi</w:t>
      </w:r>
      <w:r w:rsidR="00173A98">
        <w:rPr>
          <w:lang w:val="es-ES"/>
        </w:rPr>
        <w:t>stirá</w:t>
      </w:r>
      <w:r>
        <w:rPr>
          <w:lang w:val="es-ES"/>
        </w:rPr>
        <w:t xml:space="preserve"> </w:t>
      </w:r>
      <w:r w:rsidR="00145A3F">
        <w:rPr>
          <w:lang w:val="es-ES"/>
        </w:rPr>
        <w:t xml:space="preserve">en nominar </w:t>
      </w:r>
      <w:r w:rsidR="00173A98">
        <w:rPr>
          <w:lang w:val="es-ES"/>
        </w:rPr>
        <w:t xml:space="preserve">  y este con voz o por chat deberá votar. El resultado fue  de </w:t>
      </w:r>
      <w:r w:rsidR="00173A98" w:rsidRPr="00A955EE">
        <w:rPr>
          <w:lang w:val="es-ES"/>
        </w:rPr>
        <w:t xml:space="preserve">28 votos para moción 1 </w:t>
      </w:r>
      <w:r w:rsidR="00173A98">
        <w:rPr>
          <w:lang w:val="es-ES"/>
        </w:rPr>
        <w:t>y 21 votos para moción 2 con  0 abstenciones. Finaliza</w:t>
      </w:r>
      <w:r w:rsidR="00145A3F">
        <w:rPr>
          <w:lang w:val="es-ES"/>
        </w:rPr>
        <w:t xml:space="preserve">da a la votación el Presidente </w:t>
      </w:r>
      <w:r w:rsidR="00173A98">
        <w:rPr>
          <w:lang w:val="es-ES"/>
        </w:rPr>
        <w:t xml:space="preserve">de la Asamblea </w:t>
      </w:r>
      <w:r w:rsidR="00173A98">
        <w:t>Migu</w:t>
      </w:r>
      <w:r w:rsidR="00145A3F">
        <w:t>el Ángel Quinteros agradece a lo</w:t>
      </w:r>
      <w:r w:rsidR="00173A98">
        <w:t>s</w:t>
      </w:r>
      <w:r w:rsidR="00145A3F">
        <w:t>/as</w:t>
      </w:r>
      <w:r w:rsidR="00173A98">
        <w:t xml:space="preserve"> compañeros/as  </w:t>
      </w:r>
      <w:r w:rsidR="000C53FC">
        <w:t xml:space="preserve">y siendo las 23 horas se da por finalizada la Asamblea. </w:t>
      </w:r>
    </w:p>
    <w:p w14:paraId="008941C4" w14:textId="6B62AF36" w:rsidR="005512D1" w:rsidRDefault="005512D1" w:rsidP="000C53FC">
      <w:pPr>
        <w:spacing w:line="360" w:lineRule="auto"/>
        <w:jc w:val="both"/>
      </w:pPr>
      <w:r>
        <w:t xml:space="preserve">Sin más que tratar se da por finalizada la Asamblea Extraordinaria con el compromiso por parte de la Comisión Directiva de dar amplia difusión del informe realizada. </w:t>
      </w:r>
    </w:p>
    <w:sectPr w:rsidR="00551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064B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3D0E"/>
    <w:multiLevelType w:val="multilevel"/>
    <w:tmpl w:val="17C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enta Microsoft">
    <w15:presenceInfo w15:providerId="Windows Live" w15:userId="680ffc3e6a5b6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F"/>
    <w:rsid w:val="000005A9"/>
    <w:rsid w:val="00011ADA"/>
    <w:rsid w:val="0009175A"/>
    <w:rsid w:val="000A4D26"/>
    <w:rsid w:val="000B17E5"/>
    <w:rsid w:val="000B3AE8"/>
    <w:rsid w:val="000C53FC"/>
    <w:rsid w:val="00100221"/>
    <w:rsid w:val="00123E62"/>
    <w:rsid w:val="00130C8E"/>
    <w:rsid w:val="00142FB5"/>
    <w:rsid w:val="00145A3F"/>
    <w:rsid w:val="00167334"/>
    <w:rsid w:val="00173A98"/>
    <w:rsid w:val="0018354D"/>
    <w:rsid w:val="00186C23"/>
    <w:rsid w:val="001D2D7B"/>
    <w:rsid w:val="001E2BF3"/>
    <w:rsid w:val="001E6D8A"/>
    <w:rsid w:val="00215DFA"/>
    <w:rsid w:val="00282071"/>
    <w:rsid w:val="002A269C"/>
    <w:rsid w:val="002C1BCF"/>
    <w:rsid w:val="003039DA"/>
    <w:rsid w:val="0030786F"/>
    <w:rsid w:val="003328F6"/>
    <w:rsid w:val="0036310F"/>
    <w:rsid w:val="00385DAA"/>
    <w:rsid w:val="00390AE2"/>
    <w:rsid w:val="003A2519"/>
    <w:rsid w:val="003B3AB1"/>
    <w:rsid w:val="003C762D"/>
    <w:rsid w:val="003E51CB"/>
    <w:rsid w:val="00406912"/>
    <w:rsid w:val="004529D8"/>
    <w:rsid w:val="00456807"/>
    <w:rsid w:val="004A7DF9"/>
    <w:rsid w:val="004C41C3"/>
    <w:rsid w:val="004D485A"/>
    <w:rsid w:val="005512D1"/>
    <w:rsid w:val="00565A15"/>
    <w:rsid w:val="00576F67"/>
    <w:rsid w:val="005A4E10"/>
    <w:rsid w:val="00637704"/>
    <w:rsid w:val="0066195D"/>
    <w:rsid w:val="006F4A8F"/>
    <w:rsid w:val="006F6448"/>
    <w:rsid w:val="00700D69"/>
    <w:rsid w:val="00703C9F"/>
    <w:rsid w:val="00705686"/>
    <w:rsid w:val="00731831"/>
    <w:rsid w:val="00732B79"/>
    <w:rsid w:val="007A5796"/>
    <w:rsid w:val="007A6ED0"/>
    <w:rsid w:val="007B29BC"/>
    <w:rsid w:val="00817A68"/>
    <w:rsid w:val="008503AD"/>
    <w:rsid w:val="008C1E38"/>
    <w:rsid w:val="008E09EF"/>
    <w:rsid w:val="008E42F5"/>
    <w:rsid w:val="00982CB9"/>
    <w:rsid w:val="00986307"/>
    <w:rsid w:val="009A785E"/>
    <w:rsid w:val="009D5A26"/>
    <w:rsid w:val="009D72D2"/>
    <w:rsid w:val="009E6DEC"/>
    <w:rsid w:val="00A60DDF"/>
    <w:rsid w:val="00A73818"/>
    <w:rsid w:val="00A955EE"/>
    <w:rsid w:val="00AB2305"/>
    <w:rsid w:val="00AE30B5"/>
    <w:rsid w:val="00B04D05"/>
    <w:rsid w:val="00B53FEE"/>
    <w:rsid w:val="00B81C69"/>
    <w:rsid w:val="00BC2C50"/>
    <w:rsid w:val="00C123AA"/>
    <w:rsid w:val="00C33C1C"/>
    <w:rsid w:val="00C37D22"/>
    <w:rsid w:val="00C44739"/>
    <w:rsid w:val="00C866EC"/>
    <w:rsid w:val="00CA7C90"/>
    <w:rsid w:val="00CE34AA"/>
    <w:rsid w:val="00CE46A3"/>
    <w:rsid w:val="00D00F68"/>
    <w:rsid w:val="00D021CE"/>
    <w:rsid w:val="00DE2AA6"/>
    <w:rsid w:val="00DE2EEE"/>
    <w:rsid w:val="00E00868"/>
    <w:rsid w:val="00E10C48"/>
    <w:rsid w:val="00E254CF"/>
    <w:rsid w:val="00E6580B"/>
    <w:rsid w:val="00E82215"/>
    <w:rsid w:val="00E823DC"/>
    <w:rsid w:val="00E82EA1"/>
    <w:rsid w:val="00EA08ED"/>
    <w:rsid w:val="00EB4B82"/>
    <w:rsid w:val="00EF0B34"/>
    <w:rsid w:val="00F014A9"/>
    <w:rsid w:val="00F0300D"/>
    <w:rsid w:val="00F51E3B"/>
    <w:rsid w:val="00FC4A83"/>
    <w:rsid w:val="00FD18C8"/>
    <w:rsid w:val="00FE02D9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C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D7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2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2D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45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D72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2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2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2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2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2D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45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Araya</dc:creator>
  <cp:lastModifiedBy>Luffi</cp:lastModifiedBy>
  <cp:revision>2</cp:revision>
  <dcterms:created xsi:type="dcterms:W3CDTF">2020-05-27T11:46:00Z</dcterms:created>
  <dcterms:modified xsi:type="dcterms:W3CDTF">2020-05-27T11:46:00Z</dcterms:modified>
</cp:coreProperties>
</file>